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91D0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GNU LESSER GENERAL PUBLIC LICENSE</w:t>
      </w:r>
    </w:p>
    <w:p w14:paraId="773C596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2.1, February 1999</w:t>
      </w:r>
    </w:p>
    <w:p w14:paraId="613DE089" w14:textId="77777777" w:rsidR="0084362C" w:rsidRDefault="0084362C" w:rsidP="0084362C">
      <w:pPr>
        <w:pStyle w:val="HTMLPreformatted"/>
        <w:rPr>
          <w:color w:val="000000"/>
        </w:rPr>
      </w:pPr>
    </w:p>
    <w:p w14:paraId="1DDBE32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Copyright (C) 1991, 1999 Free Software Foundation, Inc.</w:t>
      </w:r>
    </w:p>
    <w:p w14:paraId="17A7156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7FED0B5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43DA3E7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269C085E" w14:textId="77777777" w:rsidR="0084362C" w:rsidRDefault="0084362C" w:rsidP="0084362C">
      <w:pPr>
        <w:pStyle w:val="HTMLPreformatted"/>
        <w:rPr>
          <w:color w:val="000000"/>
        </w:rPr>
      </w:pPr>
    </w:p>
    <w:p w14:paraId="4AF9D88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[This is the first released version of the Lesser GPL.  It also counts</w:t>
      </w:r>
    </w:p>
    <w:p w14:paraId="6DF3F5A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as the successor of the GNU Library Public License, version 2, hence</w:t>
      </w:r>
    </w:p>
    <w:p w14:paraId="4324D0C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the version number 2.1.]</w:t>
      </w:r>
    </w:p>
    <w:p w14:paraId="76694CF5" w14:textId="77777777" w:rsidR="0084362C" w:rsidRDefault="0084362C" w:rsidP="0084362C">
      <w:pPr>
        <w:pStyle w:val="HTMLPreformatted"/>
        <w:rPr>
          <w:color w:val="000000"/>
        </w:rPr>
      </w:pPr>
    </w:p>
    <w:p w14:paraId="40BA52D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Preamble</w:t>
      </w:r>
    </w:p>
    <w:p w14:paraId="47088AB9" w14:textId="77777777" w:rsidR="0084362C" w:rsidRDefault="0084362C" w:rsidP="0084362C">
      <w:pPr>
        <w:pStyle w:val="HTMLPreformatted"/>
        <w:rPr>
          <w:color w:val="000000"/>
        </w:rPr>
      </w:pPr>
    </w:p>
    <w:p w14:paraId="2DBEB0C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are designed to take away your</w:t>
      </w:r>
    </w:p>
    <w:p w14:paraId="0790866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4E80FB8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Licenses are intended to guarantee your freedom to share and change</w:t>
      </w:r>
    </w:p>
    <w:p w14:paraId="453E494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free software--to make sure the software is free for all its users.</w:t>
      </w:r>
    </w:p>
    <w:p w14:paraId="018DFD77" w14:textId="77777777" w:rsidR="0084362C" w:rsidRDefault="0084362C" w:rsidP="0084362C">
      <w:pPr>
        <w:pStyle w:val="HTMLPreformatted"/>
        <w:rPr>
          <w:color w:val="000000"/>
        </w:rPr>
      </w:pPr>
    </w:p>
    <w:p w14:paraId="3F417B7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This license, the Lesser General Public License, applies to some</w:t>
      </w:r>
    </w:p>
    <w:p w14:paraId="4E29AD9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specially designated software packages--typically libraries--of the</w:t>
      </w:r>
    </w:p>
    <w:p w14:paraId="2FF6463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Free Software Foundation and other authors who decide to use it.  You</w:t>
      </w:r>
    </w:p>
    <w:p w14:paraId="15F162B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can use it too, but we suggest you first think carefully about whether</w:t>
      </w:r>
    </w:p>
    <w:p w14:paraId="68649DB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this license or the ordinary General Public License is the better</w:t>
      </w:r>
    </w:p>
    <w:p w14:paraId="77030E6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strategy to use in any </w:t>
      </w:r>
      <w:proofErr w:type="gramStart"/>
      <w:r>
        <w:rPr>
          <w:color w:val="000000"/>
        </w:rPr>
        <w:t>particular case</w:t>
      </w:r>
      <w:proofErr w:type="gramEnd"/>
      <w:r>
        <w:rPr>
          <w:color w:val="000000"/>
        </w:rPr>
        <w:t>, based on the explanations below.</w:t>
      </w:r>
    </w:p>
    <w:p w14:paraId="4B4D7E75" w14:textId="77777777" w:rsidR="0084362C" w:rsidRDefault="0084362C" w:rsidP="0084362C">
      <w:pPr>
        <w:pStyle w:val="HTMLPreformatted"/>
        <w:rPr>
          <w:color w:val="000000"/>
        </w:rPr>
      </w:pPr>
    </w:p>
    <w:p w14:paraId="76F928F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 of use,</w:t>
      </w:r>
    </w:p>
    <w:p w14:paraId="4FA4889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not price.  Our General Public Licenses are designed to make sure that</w:t>
      </w:r>
    </w:p>
    <w:p w14:paraId="7619813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you have the freedom to distribute copies of free software (and charge</w:t>
      </w:r>
    </w:p>
    <w:p w14:paraId="4B8006A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for this service if you wish); that you receive source code or can get</w:t>
      </w:r>
    </w:p>
    <w:p w14:paraId="098D356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it if you want it; that you can change the software and use pieces of</w:t>
      </w:r>
    </w:p>
    <w:p w14:paraId="094765E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it in new free programs; and that you are informed that you can do</w:t>
      </w:r>
    </w:p>
    <w:p w14:paraId="131BFC9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these things.</w:t>
      </w:r>
    </w:p>
    <w:p w14:paraId="33B6323B" w14:textId="77777777" w:rsidR="0084362C" w:rsidRDefault="0084362C" w:rsidP="0084362C">
      <w:pPr>
        <w:pStyle w:val="HTMLPreformatted"/>
        <w:rPr>
          <w:color w:val="000000"/>
        </w:rPr>
      </w:pPr>
    </w:p>
    <w:p w14:paraId="6FB1C13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make restrictions that forbid</w:t>
      </w:r>
    </w:p>
    <w:p w14:paraId="114D8B1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distributors to deny you these rights or to ask you to surrender these</w:t>
      </w:r>
    </w:p>
    <w:p w14:paraId="66DE730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rights.  These restrictions translate to certain responsibilities for</w:t>
      </w:r>
    </w:p>
    <w:p w14:paraId="7EEFED2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you if you distribute copies of the library or if you modify it.</w:t>
      </w:r>
    </w:p>
    <w:p w14:paraId="55698C37" w14:textId="77777777" w:rsidR="0084362C" w:rsidRDefault="0084362C" w:rsidP="0084362C">
      <w:pPr>
        <w:pStyle w:val="HTMLPreformatted"/>
        <w:rPr>
          <w:color w:val="000000"/>
        </w:rPr>
      </w:pPr>
    </w:p>
    <w:p w14:paraId="4D3509D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the library, whether gratis</w:t>
      </w:r>
    </w:p>
    <w:p w14:paraId="06C7AAF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or for a fee, you must give the recipients all the rights that we gave</w:t>
      </w:r>
    </w:p>
    <w:p w14:paraId="34F5A29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you.  You must make sure that they, too, receive or can get the source</w:t>
      </w:r>
    </w:p>
    <w:p w14:paraId="4E6C2A5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code.  If you link other code with the library, you must provide</w:t>
      </w:r>
    </w:p>
    <w:p w14:paraId="26A031A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complete object files to the recipients, so that they can relink them</w:t>
      </w:r>
    </w:p>
    <w:p w14:paraId="6A9CBCE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with the library after making changes to the library and recompiling</w:t>
      </w:r>
    </w:p>
    <w:p w14:paraId="1A08252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it.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45869306" w14:textId="77777777" w:rsidR="0084362C" w:rsidRDefault="0084362C" w:rsidP="0084362C">
      <w:pPr>
        <w:pStyle w:val="HTMLPreformatted"/>
        <w:rPr>
          <w:color w:val="000000"/>
        </w:rPr>
      </w:pPr>
    </w:p>
    <w:p w14:paraId="56C3340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We protect your rights with a two-step method: (1) we copyright the</w:t>
      </w:r>
    </w:p>
    <w:p w14:paraId="19B0E5F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library, and (2) we offer you this license, which gives you legal</w:t>
      </w:r>
    </w:p>
    <w:p w14:paraId="3273D9C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permission to copy, distribute and/or modify the library.</w:t>
      </w:r>
    </w:p>
    <w:p w14:paraId="217669FB" w14:textId="77777777" w:rsidR="0084362C" w:rsidRDefault="0084362C" w:rsidP="0084362C">
      <w:pPr>
        <w:pStyle w:val="HTMLPreformatted"/>
        <w:rPr>
          <w:color w:val="000000"/>
        </w:rPr>
      </w:pPr>
    </w:p>
    <w:p w14:paraId="56CC8EF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To protect each distributor, we want to make it very clear that</w:t>
      </w:r>
    </w:p>
    <w:p w14:paraId="00963A5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there is no warranty for the free library.  Also, if the library is</w:t>
      </w:r>
    </w:p>
    <w:p w14:paraId="1E49829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modified by someone else and passed on, the recipients should know</w:t>
      </w:r>
    </w:p>
    <w:p w14:paraId="0524747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that what they have is not the original version, so that the original</w:t>
      </w:r>
    </w:p>
    <w:p w14:paraId="6293C2E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author's reputation will not be affected by problems that might be</w:t>
      </w:r>
    </w:p>
    <w:p w14:paraId="59A890F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introduced by others.</w:t>
      </w:r>
    </w:p>
    <w:p w14:paraId="32CF0823" w14:textId="77777777" w:rsidR="0084362C" w:rsidRDefault="0084362C" w:rsidP="0084362C">
      <w:pPr>
        <w:pStyle w:val="HTMLPreformatted"/>
        <w:rPr>
          <w:color w:val="000000"/>
        </w:rPr>
      </w:pPr>
    </w:p>
    <w:p w14:paraId="4B77F27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Finally, software patents pose a constant threat to the existence of</w:t>
      </w:r>
    </w:p>
    <w:p w14:paraId="539DB19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any free program.  We wish to make sure that a company cannot</w:t>
      </w:r>
    </w:p>
    <w:p w14:paraId="63B20EE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effectively restrict the users of a free program by obtaining a</w:t>
      </w:r>
    </w:p>
    <w:p w14:paraId="40F3484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restrictive license from a patent holder.  Therefore, we insist that</w:t>
      </w:r>
    </w:p>
    <w:p w14:paraId="5027BB4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any patent license obtained for a version of the library must be</w:t>
      </w:r>
    </w:p>
    <w:p w14:paraId="1F479E0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consistent with the full freedom of use specified in this license.</w:t>
      </w:r>
    </w:p>
    <w:p w14:paraId="19875914" w14:textId="77777777" w:rsidR="0084362C" w:rsidRDefault="0084362C" w:rsidP="0084362C">
      <w:pPr>
        <w:pStyle w:val="HTMLPreformatted"/>
        <w:rPr>
          <w:color w:val="000000"/>
        </w:rPr>
      </w:pPr>
    </w:p>
    <w:p w14:paraId="78710D8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Most GNU software, including some libraries, is covered by the</w:t>
      </w:r>
    </w:p>
    <w:p w14:paraId="24202BB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ordinary GNU General Public License.  This license, the GNU Lesser</w:t>
      </w:r>
    </w:p>
    <w:p w14:paraId="013AC0B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General Public License, applies to certain designated libraries, and</w:t>
      </w:r>
    </w:p>
    <w:p w14:paraId="45FFD1C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is quite different from the ordinary General Public License.  We use</w:t>
      </w:r>
    </w:p>
    <w:p w14:paraId="0220442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this license for certain libraries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permit linking those</w:t>
      </w:r>
    </w:p>
    <w:p w14:paraId="2AE2235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libraries into non-free programs.</w:t>
      </w:r>
    </w:p>
    <w:p w14:paraId="40739947" w14:textId="77777777" w:rsidR="0084362C" w:rsidRDefault="0084362C" w:rsidP="0084362C">
      <w:pPr>
        <w:pStyle w:val="HTMLPreformatted"/>
        <w:rPr>
          <w:color w:val="000000"/>
        </w:rPr>
      </w:pPr>
    </w:p>
    <w:p w14:paraId="2DCC184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When a program is linked with a library, whether statically or using</w:t>
      </w:r>
    </w:p>
    <w:p w14:paraId="09CB38D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 shared library, the combination of the two is legally speaking a</w:t>
      </w:r>
    </w:p>
    <w:p w14:paraId="544FCDD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combined work, a derivative of the original library.  The ordinary</w:t>
      </w:r>
    </w:p>
    <w:p w14:paraId="1499A7F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General Public License therefore permits such linking only if the</w:t>
      </w:r>
    </w:p>
    <w:p w14:paraId="65CDCBA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entire combination fits its criteria of freedom.  The Lesser General</w:t>
      </w:r>
    </w:p>
    <w:p w14:paraId="2309C6F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Public License permits more lax criteria for linking other code with</w:t>
      </w:r>
    </w:p>
    <w:p w14:paraId="4922C5A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the library.</w:t>
      </w:r>
    </w:p>
    <w:p w14:paraId="56055BED" w14:textId="77777777" w:rsidR="0084362C" w:rsidRDefault="0084362C" w:rsidP="0084362C">
      <w:pPr>
        <w:pStyle w:val="HTMLPreformatted"/>
        <w:rPr>
          <w:color w:val="000000"/>
        </w:rPr>
      </w:pPr>
    </w:p>
    <w:p w14:paraId="26A47F2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We call this license the "Lesser" General Public License because it</w:t>
      </w:r>
    </w:p>
    <w:p w14:paraId="0FAE857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does Less to protect the user's freedom than the ordinary General</w:t>
      </w:r>
    </w:p>
    <w:p w14:paraId="3541C8B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Public License.  It also provides other free software developers Less</w:t>
      </w:r>
    </w:p>
    <w:p w14:paraId="37BEFD9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of an advantage over competing non-free programs.  These disadvantages</w:t>
      </w:r>
    </w:p>
    <w:p w14:paraId="35123D4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are the reason we use the ordinary General Public License for many</w:t>
      </w:r>
    </w:p>
    <w:p w14:paraId="17C6917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libraries.  However, the Lesser license provides advantages in certain</w:t>
      </w:r>
    </w:p>
    <w:p w14:paraId="37C7113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special circumstances.</w:t>
      </w:r>
    </w:p>
    <w:p w14:paraId="6AEC5168" w14:textId="77777777" w:rsidR="0084362C" w:rsidRDefault="0084362C" w:rsidP="0084362C">
      <w:pPr>
        <w:pStyle w:val="HTMLPreformatted"/>
        <w:rPr>
          <w:color w:val="000000"/>
        </w:rPr>
      </w:pPr>
    </w:p>
    <w:p w14:paraId="06FBE83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For example, on rare occasions, there may be a special need to</w:t>
      </w:r>
    </w:p>
    <w:p w14:paraId="09091D8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encourage the widest possible use of a certain library, so that it becomes</w:t>
      </w:r>
    </w:p>
    <w:p w14:paraId="3DBF058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 de-facto standard.  To achieve this, non-free programs must be</w:t>
      </w:r>
    </w:p>
    <w:p w14:paraId="644325E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allowed to use the library.  A more frequent case is that a free</w:t>
      </w:r>
    </w:p>
    <w:p w14:paraId="7F126C1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library does the same job as widely used non-free libraries.  In this</w:t>
      </w:r>
    </w:p>
    <w:p w14:paraId="00CA297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case, there is little to gain by limiting the free library to free</w:t>
      </w:r>
    </w:p>
    <w:p w14:paraId="66A4A19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software only, so we use the Lesser General Public License.</w:t>
      </w:r>
    </w:p>
    <w:p w14:paraId="54D86AB6" w14:textId="77777777" w:rsidR="0084362C" w:rsidRDefault="0084362C" w:rsidP="0084362C">
      <w:pPr>
        <w:pStyle w:val="HTMLPreformatted"/>
        <w:rPr>
          <w:color w:val="000000"/>
        </w:rPr>
      </w:pPr>
    </w:p>
    <w:p w14:paraId="0D829E4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In other cases, permission to use a particular library in non-free</w:t>
      </w:r>
    </w:p>
    <w:p w14:paraId="66FF2C0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a greater number of people to use a large body of</w:t>
      </w:r>
    </w:p>
    <w:p w14:paraId="6648529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free software.  For example, permission to use the GNU C Library in</w:t>
      </w:r>
    </w:p>
    <w:p w14:paraId="7F95737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non-free 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many more people to use the whole GNU</w:t>
      </w:r>
    </w:p>
    <w:p w14:paraId="237AE1A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operating system, as well as its variant, the GNU/Linux operating</w:t>
      </w:r>
    </w:p>
    <w:p w14:paraId="3C2F028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system.</w:t>
      </w:r>
    </w:p>
    <w:p w14:paraId="7281E157" w14:textId="77777777" w:rsidR="0084362C" w:rsidRDefault="0084362C" w:rsidP="0084362C">
      <w:pPr>
        <w:pStyle w:val="HTMLPreformatted"/>
        <w:rPr>
          <w:color w:val="000000"/>
        </w:rPr>
      </w:pPr>
    </w:p>
    <w:p w14:paraId="7BAECC0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Although the Lesser General Public License is Less protective of the</w:t>
      </w:r>
    </w:p>
    <w:p w14:paraId="7BD6FBE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users' freedom, it does ensure that the user of a program that is</w:t>
      </w:r>
    </w:p>
    <w:p w14:paraId="018A4CB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linked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has the freedom and the wherewithal to run</w:t>
      </w:r>
    </w:p>
    <w:p w14:paraId="31AD0DA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that program using a modified version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56F2647D" w14:textId="77777777" w:rsidR="0084362C" w:rsidRDefault="0084362C" w:rsidP="0084362C">
      <w:pPr>
        <w:pStyle w:val="HTMLPreformatted"/>
        <w:rPr>
          <w:color w:val="000000"/>
        </w:rPr>
      </w:pPr>
    </w:p>
    <w:p w14:paraId="2C05EF0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7AB0D3E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  Pay close attention to the difference between a</w:t>
      </w:r>
    </w:p>
    <w:p w14:paraId="6CBF6E9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work</w:t>
      </w:r>
      <w:proofErr w:type="gramEnd"/>
      <w:r>
        <w:rPr>
          <w:color w:val="000000"/>
        </w:rPr>
        <w:t xml:space="preserve"> based on the library" and a "work that uses the library".  The</w:t>
      </w:r>
    </w:p>
    <w:p w14:paraId="0702469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former contains code derived from the library, whereas the latter must</w:t>
      </w:r>
    </w:p>
    <w:p w14:paraId="7D5AB71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be combined with the library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run.</w:t>
      </w:r>
    </w:p>
    <w:p w14:paraId="1C2EDBF4" w14:textId="77777777" w:rsidR="0084362C" w:rsidRDefault="0084362C" w:rsidP="0084362C">
      <w:pPr>
        <w:pStyle w:val="HTMLPreformatted"/>
        <w:rPr>
          <w:color w:val="000000"/>
        </w:rPr>
      </w:pPr>
    </w:p>
    <w:p w14:paraId="4CB8D70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        GNU LESSER GENERAL PUBLIC LICENSE</w:t>
      </w:r>
    </w:p>
    <w:p w14:paraId="6A1D70D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067EF7BF" w14:textId="77777777" w:rsidR="0084362C" w:rsidRDefault="0084362C" w:rsidP="0084362C">
      <w:pPr>
        <w:pStyle w:val="HTMLPreformatted"/>
        <w:rPr>
          <w:color w:val="000000"/>
        </w:rPr>
      </w:pPr>
    </w:p>
    <w:p w14:paraId="4FF315B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0. This License Agreement applies to any software library or other</w:t>
      </w:r>
    </w:p>
    <w:p w14:paraId="3B957B6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program which contains a notice placed by the copyright holder or</w:t>
      </w:r>
    </w:p>
    <w:p w14:paraId="70AB06E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other authorized party saying it may be distributed under the terms of</w:t>
      </w:r>
    </w:p>
    <w:p w14:paraId="6C350E3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this Lesser General Public License (also called "this License").</w:t>
      </w:r>
    </w:p>
    <w:p w14:paraId="4A6EE0F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Each licensee is addressed as "you".</w:t>
      </w:r>
    </w:p>
    <w:p w14:paraId="1AB867BA" w14:textId="77777777" w:rsidR="0084362C" w:rsidRDefault="0084362C" w:rsidP="0084362C">
      <w:pPr>
        <w:pStyle w:val="HTMLPreformatted"/>
        <w:rPr>
          <w:color w:val="000000"/>
        </w:rPr>
      </w:pPr>
    </w:p>
    <w:p w14:paraId="2F700CC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A "library" means a collection of software functions and/or data</w:t>
      </w:r>
    </w:p>
    <w:p w14:paraId="78A82A8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prepared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be conveniently linked with application programs</w:t>
      </w:r>
    </w:p>
    <w:p w14:paraId="66755CC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which</w:t>
      </w:r>
      <w:proofErr w:type="gramEnd"/>
      <w:r>
        <w:rPr>
          <w:color w:val="000000"/>
        </w:rPr>
        <w:t xml:space="preserve"> use some of those functions and data) to form executables.</w:t>
      </w:r>
    </w:p>
    <w:p w14:paraId="3F7449EE" w14:textId="77777777" w:rsidR="0084362C" w:rsidRDefault="0084362C" w:rsidP="0084362C">
      <w:pPr>
        <w:pStyle w:val="HTMLPreformatted"/>
        <w:rPr>
          <w:color w:val="000000"/>
        </w:rPr>
      </w:pPr>
    </w:p>
    <w:p w14:paraId="6B4505E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The "Library", below, refers to any such software library or work</w:t>
      </w:r>
    </w:p>
    <w:p w14:paraId="5201467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which has been distributed under these terms.  A "work based on the</w:t>
      </w:r>
    </w:p>
    <w:p w14:paraId="15F9165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Library" means either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derivative work under</w:t>
      </w:r>
    </w:p>
    <w:p w14:paraId="0FDA58D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copyright law: that is to say, a work containing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</w:t>
      </w:r>
    </w:p>
    <w:p w14:paraId="468F6FD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portion of it, either verbatim or with modifications and/or translated</w:t>
      </w:r>
    </w:p>
    <w:p w14:paraId="07C2AAB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straightforwardly into another language.  (Hereinafter, translation is</w:t>
      </w:r>
    </w:p>
    <w:p w14:paraId="521B912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included without limitation in the term "modification".)</w:t>
      </w:r>
    </w:p>
    <w:p w14:paraId="069D9118" w14:textId="77777777" w:rsidR="0084362C" w:rsidRDefault="0084362C" w:rsidP="0084362C">
      <w:pPr>
        <w:pStyle w:val="HTMLPreformatted"/>
        <w:rPr>
          <w:color w:val="000000"/>
        </w:rPr>
      </w:pPr>
    </w:p>
    <w:p w14:paraId="65D3F11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"Source code" for a work means the preferred form of the work for</w:t>
      </w:r>
    </w:p>
    <w:p w14:paraId="0ED552C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making modifications to it.  For a library, complete source code means</w:t>
      </w:r>
    </w:p>
    <w:p w14:paraId="28D672F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all the source code for all modules it contains, plus any associated</w:t>
      </w:r>
    </w:p>
    <w:p w14:paraId="460453A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interface definition files, plus the scripts used to control compilation</w:t>
      </w:r>
    </w:p>
    <w:p w14:paraId="2F0B02A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and installation of the library.</w:t>
      </w:r>
    </w:p>
    <w:p w14:paraId="54722666" w14:textId="77777777" w:rsidR="0084362C" w:rsidRDefault="0084362C" w:rsidP="0084362C">
      <w:pPr>
        <w:pStyle w:val="HTMLPreformatted"/>
        <w:rPr>
          <w:color w:val="000000"/>
        </w:rPr>
      </w:pPr>
    </w:p>
    <w:p w14:paraId="3A37ED7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Activities other than copying, distribution and modification are not</w:t>
      </w:r>
    </w:p>
    <w:p w14:paraId="0E9D18D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3BCDBAB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running a program using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not restricted, and output from</w:t>
      </w:r>
    </w:p>
    <w:p w14:paraId="5E806EB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such a program is covered only if its contents constitute a work based</w:t>
      </w:r>
    </w:p>
    <w:p w14:paraId="002569A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(independent of the use of the Library in a tool for</w:t>
      </w:r>
    </w:p>
    <w:p w14:paraId="36541F5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writing it).  Whether that is true depends on what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</w:t>
      </w:r>
    </w:p>
    <w:p w14:paraId="5442178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and what the program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does.</w:t>
      </w:r>
    </w:p>
    <w:p w14:paraId="068C971E" w14:textId="77777777" w:rsidR="0084362C" w:rsidRDefault="0084362C" w:rsidP="0084362C">
      <w:pPr>
        <w:pStyle w:val="HTMLPreformatted"/>
        <w:rPr>
          <w:color w:val="000000"/>
        </w:rPr>
      </w:pPr>
    </w:p>
    <w:p w14:paraId="5A8E18E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1. You may copy and distribute verbatim copies of the </w:t>
      </w:r>
      <w:proofErr w:type="gramStart"/>
      <w:r>
        <w:rPr>
          <w:color w:val="000000"/>
        </w:rPr>
        <w:t>Library's</w:t>
      </w:r>
      <w:proofErr w:type="gramEnd"/>
    </w:p>
    <w:p w14:paraId="185E99A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complete source code as you receive it, in any medium, provided that</w:t>
      </w:r>
    </w:p>
    <w:p w14:paraId="0038A06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you conspicuously and appropriately publish on each copy an</w:t>
      </w:r>
    </w:p>
    <w:p w14:paraId="176EBDB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appropriate copyright notice and disclaimer of warranty; keep intact</w:t>
      </w:r>
    </w:p>
    <w:p w14:paraId="0E7068E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all the notices that refer to this License and to the absence of any</w:t>
      </w:r>
    </w:p>
    <w:p w14:paraId="097524D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warranty; and distribute a copy of this License along with the</w:t>
      </w:r>
    </w:p>
    <w:p w14:paraId="6E131D9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6E63BCF9" w14:textId="77777777" w:rsidR="0084362C" w:rsidRDefault="0084362C" w:rsidP="0084362C">
      <w:pPr>
        <w:pStyle w:val="HTMLPreformatted"/>
        <w:rPr>
          <w:color w:val="000000"/>
        </w:rPr>
      </w:pPr>
    </w:p>
    <w:p w14:paraId="03557DA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You may charge a fee for the physical act of transferring a copy,</w:t>
      </w:r>
    </w:p>
    <w:p w14:paraId="01C1C6B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and you may at your option offer warranty protection in exchange for a</w:t>
      </w:r>
    </w:p>
    <w:p w14:paraId="01EFF3B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fee.</w:t>
      </w:r>
    </w:p>
    <w:p w14:paraId="6D6508D9" w14:textId="77777777" w:rsidR="0084362C" w:rsidRDefault="0084362C" w:rsidP="0084362C">
      <w:pPr>
        <w:pStyle w:val="HTMLPreformatted"/>
        <w:rPr>
          <w:color w:val="000000"/>
        </w:rPr>
      </w:pPr>
    </w:p>
    <w:p w14:paraId="5811501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2. You may modify your copy or copies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portion</w:t>
      </w:r>
    </w:p>
    <w:p w14:paraId="2B3B07E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of it, thus forming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copy and</w:t>
      </w:r>
    </w:p>
    <w:p w14:paraId="12AC136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6E71E78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22CC2952" w14:textId="77777777" w:rsidR="0084362C" w:rsidRDefault="0084362C" w:rsidP="0084362C">
      <w:pPr>
        <w:pStyle w:val="HTMLPreformatted"/>
        <w:rPr>
          <w:color w:val="000000"/>
        </w:rPr>
      </w:pPr>
    </w:p>
    <w:p w14:paraId="0D59EB4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a) The modified work must itself be a software library.</w:t>
      </w:r>
    </w:p>
    <w:p w14:paraId="4DA30CDB" w14:textId="77777777" w:rsidR="0084362C" w:rsidRDefault="0084362C" w:rsidP="0084362C">
      <w:pPr>
        <w:pStyle w:val="HTMLPreformatted"/>
        <w:rPr>
          <w:color w:val="000000"/>
        </w:rPr>
      </w:pPr>
    </w:p>
    <w:p w14:paraId="03310B2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the files modified to carry prominent notices</w:t>
      </w:r>
    </w:p>
    <w:p w14:paraId="0B855F4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16A45880" w14:textId="77777777" w:rsidR="0084362C" w:rsidRDefault="0084362C" w:rsidP="0084362C">
      <w:pPr>
        <w:pStyle w:val="HTMLPreformatted"/>
        <w:rPr>
          <w:color w:val="000000"/>
        </w:rPr>
      </w:pPr>
    </w:p>
    <w:p w14:paraId="39E3D1B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c) You must cause the whole of the work to be licensed at no</w:t>
      </w:r>
    </w:p>
    <w:p w14:paraId="73F18FB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charge to all third parties under the terms of this License.</w:t>
      </w:r>
    </w:p>
    <w:p w14:paraId="152452FA" w14:textId="77777777" w:rsidR="0084362C" w:rsidRDefault="0084362C" w:rsidP="0084362C">
      <w:pPr>
        <w:pStyle w:val="HTMLPreformatted"/>
        <w:rPr>
          <w:color w:val="000000"/>
        </w:rPr>
      </w:pPr>
    </w:p>
    <w:p w14:paraId="2D900A7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d) If a facility in the modified Library refers to a function or a</w:t>
      </w:r>
    </w:p>
    <w:p w14:paraId="09EEB30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table of data to be supplied by an application program that uses</w:t>
      </w:r>
    </w:p>
    <w:p w14:paraId="2555E82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the facility, other than as an argument passed when the facility</w:t>
      </w:r>
    </w:p>
    <w:p w14:paraId="6BB91D1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is invoked, then you must make a good faith effort to ensure that,</w:t>
      </w:r>
    </w:p>
    <w:p w14:paraId="379E59F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in the event an application does not supply such function or</w:t>
      </w:r>
    </w:p>
    <w:p w14:paraId="50EE4BB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table, the facility still operates, and performs whatever part of</w:t>
      </w:r>
    </w:p>
    <w:p w14:paraId="60DCB14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its purpose remains meaningful.</w:t>
      </w:r>
    </w:p>
    <w:p w14:paraId="0D8906C6" w14:textId="77777777" w:rsidR="0084362C" w:rsidRDefault="0084362C" w:rsidP="0084362C">
      <w:pPr>
        <w:pStyle w:val="HTMLPreformatted"/>
        <w:rPr>
          <w:color w:val="000000"/>
        </w:rPr>
      </w:pPr>
    </w:p>
    <w:p w14:paraId="5CD58C9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(For example, a function in a library to compute square roots has</w:t>
      </w:r>
    </w:p>
    <w:p w14:paraId="077F01E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a purpose that is entirely well-defined independent of the</w:t>
      </w:r>
    </w:p>
    <w:p w14:paraId="2E77CEB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application.  Therefore, Subsection 2d requires that any</w:t>
      </w:r>
    </w:p>
    <w:p w14:paraId="4542CC6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application-supplied function or table used by this function must</w:t>
      </w:r>
    </w:p>
    <w:p w14:paraId="2EA8578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be optional: if the application does not supply it, the square</w:t>
      </w:r>
    </w:p>
    <w:p w14:paraId="0B335E5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root function must still compute square roots.)</w:t>
      </w:r>
    </w:p>
    <w:p w14:paraId="4CB615B4" w14:textId="77777777" w:rsidR="0084362C" w:rsidRDefault="0084362C" w:rsidP="0084362C">
      <w:pPr>
        <w:pStyle w:val="HTMLPreformatted"/>
        <w:rPr>
          <w:color w:val="000000"/>
        </w:rPr>
      </w:pPr>
    </w:p>
    <w:p w14:paraId="006B70C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34D2930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identifiable sections of that work are not derived from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</w:t>
      </w:r>
    </w:p>
    <w:p w14:paraId="0D60573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43FF3AE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3184790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42245C2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07F151F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distribution of the whole must be on the terms of</w:t>
      </w:r>
    </w:p>
    <w:p w14:paraId="4FE230D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3379A11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</w:t>
      </w:r>
    </w:p>
    <w:p w14:paraId="5C25030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it.</w:t>
      </w:r>
    </w:p>
    <w:p w14:paraId="12F14AE8" w14:textId="77777777" w:rsidR="0084362C" w:rsidRDefault="0084362C" w:rsidP="0084362C">
      <w:pPr>
        <w:pStyle w:val="HTMLPreformatted"/>
        <w:rPr>
          <w:color w:val="000000"/>
        </w:rPr>
      </w:pPr>
    </w:p>
    <w:p w14:paraId="4DD35E5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40D6914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028F7B8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5582A8C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collective works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1090F598" w14:textId="77777777" w:rsidR="0084362C" w:rsidRDefault="0084362C" w:rsidP="0084362C">
      <w:pPr>
        <w:pStyle w:val="HTMLPreformatted"/>
        <w:rPr>
          <w:color w:val="000000"/>
        </w:rPr>
      </w:pPr>
    </w:p>
    <w:p w14:paraId="242A8DE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In addition, mere aggregation of another work not based on the </w:t>
      </w:r>
      <w:proofErr w:type="gramStart"/>
      <w:r>
        <w:rPr>
          <w:color w:val="000000"/>
        </w:rPr>
        <w:t>Library</w:t>
      </w:r>
      <w:proofErr w:type="gramEnd"/>
    </w:p>
    <w:p w14:paraId="0F92ADE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with a work based on the Library) on a volume of</w:t>
      </w:r>
    </w:p>
    <w:p w14:paraId="0926991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28CAD75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08B457B0" w14:textId="77777777" w:rsidR="0084362C" w:rsidRDefault="0084362C" w:rsidP="0084362C">
      <w:pPr>
        <w:pStyle w:val="HTMLPreformatted"/>
        <w:rPr>
          <w:color w:val="000000"/>
        </w:rPr>
      </w:pPr>
    </w:p>
    <w:p w14:paraId="0994B31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3. You may opt to apply the terms of the ordinary GNU General Public</w:t>
      </w:r>
    </w:p>
    <w:p w14:paraId="28A6222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License instead of this License to a given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To do</w:t>
      </w:r>
    </w:p>
    <w:p w14:paraId="0879655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this, you must alter all the notices that refer to this License, so</w:t>
      </w:r>
    </w:p>
    <w:p w14:paraId="3430E03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that they refer to the ordinary GNU General Public License, version 2,</w:t>
      </w:r>
    </w:p>
    <w:p w14:paraId="5217821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instead of to this License.  (If a newer version than version 2 of the</w:t>
      </w:r>
    </w:p>
    <w:p w14:paraId="6AE7795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ordinary GNU General Public License has appeared, then you can specify</w:t>
      </w:r>
    </w:p>
    <w:p w14:paraId="4D26BA2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that version instead if you wish.)  Do not make any other change in</w:t>
      </w:r>
    </w:p>
    <w:p w14:paraId="61C1136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these notices.</w:t>
      </w:r>
    </w:p>
    <w:p w14:paraId="47126C6D" w14:textId="77777777" w:rsidR="0084362C" w:rsidRDefault="0084362C" w:rsidP="0084362C">
      <w:pPr>
        <w:pStyle w:val="HTMLPreformatted"/>
        <w:rPr>
          <w:color w:val="000000"/>
        </w:rPr>
      </w:pPr>
    </w:p>
    <w:p w14:paraId="28D65DC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Once this change is made </w:t>
      </w:r>
      <w:proofErr w:type="gramStart"/>
      <w:r>
        <w:rPr>
          <w:color w:val="000000"/>
        </w:rPr>
        <w:t>in a given</w:t>
      </w:r>
      <w:proofErr w:type="gramEnd"/>
      <w:r>
        <w:rPr>
          <w:color w:val="000000"/>
        </w:rPr>
        <w:t xml:space="preserve"> copy, it is irreversible for</w:t>
      </w:r>
    </w:p>
    <w:p w14:paraId="42D950E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that copy, so the ordinary GNU General Public License applies to all</w:t>
      </w:r>
    </w:p>
    <w:p w14:paraId="26014FB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subsequent copies and derivative works made from that copy.</w:t>
      </w:r>
    </w:p>
    <w:p w14:paraId="1B5BCFE3" w14:textId="77777777" w:rsidR="0084362C" w:rsidRDefault="0084362C" w:rsidP="0084362C">
      <w:pPr>
        <w:pStyle w:val="HTMLPreformatted"/>
        <w:rPr>
          <w:color w:val="000000"/>
        </w:rPr>
      </w:pPr>
    </w:p>
    <w:p w14:paraId="2C42F7F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This option is useful when you wish to copy part of the code of</w:t>
      </w:r>
    </w:p>
    <w:p w14:paraId="20301AB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a program that is not a library.</w:t>
      </w:r>
    </w:p>
    <w:p w14:paraId="707DEA12" w14:textId="77777777" w:rsidR="0084362C" w:rsidRDefault="0084362C" w:rsidP="0084362C">
      <w:pPr>
        <w:pStyle w:val="HTMLPreformatted"/>
        <w:rPr>
          <w:color w:val="000000"/>
        </w:rPr>
      </w:pPr>
    </w:p>
    <w:p w14:paraId="29899D9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4. You may copy and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 portion or</w:t>
      </w:r>
    </w:p>
    <w:p w14:paraId="1F6F76C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derivative of it, under Section 2) in object code or executable form</w:t>
      </w:r>
    </w:p>
    <w:p w14:paraId="122DAB9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under the terms of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accompany</w:t>
      </w:r>
    </w:p>
    <w:p w14:paraId="7D1C386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it with the complete corresponding machine-readable source code, which</w:t>
      </w:r>
    </w:p>
    <w:p w14:paraId="3EADFB3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must be distributed under the terms of Sections 1 and 2 above on a</w:t>
      </w:r>
    </w:p>
    <w:p w14:paraId="338ABD8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medium customarily used for software interchange.</w:t>
      </w:r>
    </w:p>
    <w:p w14:paraId="6C96A4E2" w14:textId="77777777" w:rsidR="0084362C" w:rsidRDefault="0084362C" w:rsidP="0084362C">
      <w:pPr>
        <w:pStyle w:val="HTMLPreformatted"/>
        <w:rPr>
          <w:color w:val="000000"/>
        </w:rPr>
      </w:pPr>
    </w:p>
    <w:p w14:paraId="6A406A0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If distribution of object code is made by offering access to copy</w:t>
      </w:r>
    </w:p>
    <w:p w14:paraId="4431BA4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</w:t>
      </w:r>
    </w:p>
    <w:p w14:paraId="42C5420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source code from the same place satisfies the requirement to</w:t>
      </w:r>
    </w:p>
    <w:p w14:paraId="24825AB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distribute the source code, even though third parties are not</w:t>
      </w:r>
    </w:p>
    <w:p w14:paraId="37DEC7F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78AB26DF" w14:textId="77777777" w:rsidR="0084362C" w:rsidRDefault="0084362C" w:rsidP="0084362C">
      <w:pPr>
        <w:pStyle w:val="HTMLPreformatted"/>
        <w:rPr>
          <w:color w:val="000000"/>
        </w:rPr>
      </w:pPr>
    </w:p>
    <w:p w14:paraId="58FF43C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5. A program that contains no derivative of any portion of the</w:t>
      </w:r>
    </w:p>
    <w:p w14:paraId="53D8126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Library, but is designed to work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 being compiled or</w:t>
      </w:r>
    </w:p>
    <w:p w14:paraId="234766A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linked with it, is called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".  Such a</w:t>
      </w:r>
    </w:p>
    <w:p w14:paraId="05397E4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work, in isolation, is not a 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</w:t>
      </w:r>
    </w:p>
    <w:p w14:paraId="09ADC4A2" w14:textId="77777777" w:rsidR="0084362C" w:rsidRDefault="0084362C" w:rsidP="0084362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therefore</w:t>
      </w:r>
      <w:proofErr w:type="gramEnd"/>
      <w:r>
        <w:rPr>
          <w:color w:val="000000"/>
        </w:rPr>
        <w:t xml:space="preserve"> falls outside the scope of this License.</w:t>
      </w:r>
    </w:p>
    <w:p w14:paraId="6A5D2ABA" w14:textId="77777777" w:rsidR="0084362C" w:rsidRDefault="0084362C" w:rsidP="0084362C">
      <w:pPr>
        <w:pStyle w:val="HTMLPreformatted"/>
        <w:rPr>
          <w:color w:val="000000"/>
        </w:rPr>
      </w:pPr>
    </w:p>
    <w:p w14:paraId="133D246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However, linking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</w:t>
      </w:r>
    </w:p>
    <w:p w14:paraId="2BAA161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creates an executable that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(because it</w:t>
      </w:r>
    </w:p>
    <w:p w14:paraId="371DB98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contains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), rather than a "work that uses the</w:t>
      </w:r>
    </w:p>
    <w:p w14:paraId="0A628B9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library".  The executable is therefore covered by this License.</w:t>
      </w:r>
    </w:p>
    <w:p w14:paraId="0190FD4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Section 6 states terms for distribution of such executables.</w:t>
      </w:r>
    </w:p>
    <w:p w14:paraId="3250C709" w14:textId="77777777" w:rsidR="0084362C" w:rsidRDefault="0084362C" w:rsidP="0084362C">
      <w:pPr>
        <w:pStyle w:val="HTMLPreformatted"/>
        <w:rPr>
          <w:color w:val="000000"/>
        </w:rPr>
      </w:pPr>
    </w:p>
    <w:p w14:paraId="5FF079F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When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uses material from a header file</w:t>
      </w:r>
    </w:p>
    <w:p w14:paraId="2784BC7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object code for the work may be a</w:t>
      </w:r>
    </w:p>
    <w:p w14:paraId="2A3EB90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even though the source code is not.</w:t>
      </w:r>
    </w:p>
    <w:p w14:paraId="434E452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Whether this is true is especially significant if the work can be</w:t>
      </w:r>
    </w:p>
    <w:p w14:paraId="2CBF8E5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linked without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or if the work is itself a library.  The</w:t>
      </w:r>
    </w:p>
    <w:p w14:paraId="4BC4305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threshold for this to be true is not precisely defined by law.</w:t>
      </w:r>
    </w:p>
    <w:p w14:paraId="407E5A4F" w14:textId="77777777" w:rsidR="0084362C" w:rsidRDefault="0084362C" w:rsidP="0084362C">
      <w:pPr>
        <w:pStyle w:val="HTMLPreformatted"/>
        <w:rPr>
          <w:color w:val="000000"/>
        </w:rPr>
      </w:pPr>
    </w:p>
    <w:p w14:paraId="4A5B5C1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If such an object file uses only numerical parameters, data</w:t>
      </w:r>
    </w:p>
    <w:p w14:paraId="2DE8E4E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structure layouts and accessors, and small macros and small inline</w:t>
      </w:r>
    </w:p>
    <w:p w14:paraId="5AA33AA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functions (ten lines or less in length), then the use of the object</w:t>
      </w:r>
    </w:p>
    <w:p w14:paraId="430D06D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file is unrestricted, regardless of whether it is legally a derivative</w:t>
      </w:r>
    </w:p>
    <w:p w14:paraId="65CCEDA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work.  (Executables containing this object code plus portions of the</w:t>
      </w:r>
    </w:p>
    <w:p w14:paraId="01C50CD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Library will still fall under Section 6.)</w:t>
      </w:r>
    </w:p>
    <w:p w14:paraId="7F893A6F" w14:textId="77777777" w:rsidR="0084362C" w:rsidRDefault="0084362C" w:rsidP="0084362C">
      <w:pPr>
        <w:pStyle w:val="HTMLPreformatted"/>
        <w:rPr>
          <w:color w:val="000000"/>
        </w:rPr>
      </w:pPr>
    </w:p>
    <w:p w14:paraId="4E93C15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Otherwise, if the work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you may</w:t>
      </w:r>
    </w:p>
    <w:p w14:paraId="156D11A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distribute the object code for the work under the terms of Section 6.</w:t>
      </w:r>
    </w:p>
    <w:p w14:paraId="144C095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Any executables containing that work also fall under Section 6,</w:t>
      </w:r>
    </w:p>
    <w:p w14:paraId="440F333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whether or not they are linked directly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itself.</w:t>
      </w:r>
    </w:p>
    <w:p w14:paraId="162D5C77" w14:textId="77777777" w:rsidR="0084362C" w:rsidRDefault="0084362C" w:rsidP="0084362C">
      <w:pPr>
        <w:pStyle w:val="HTMLPreformatted"/>
        <w:rPr>
          <w:color w:val="000000"/>
        </w:rPr>
      </w:pPr>
    </w:p>
    <w:p w14:paraId="654108A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6. As an exception to the Sections above, you may also combine or</w:t>
      </w:r>
    </w:p>
    <w:p w14:paraId="0AF5330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link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 to produce a</w:t>
      </w:r>
    </w:p>
    <w:p w14:paraId="7BB356E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work containing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distribute that work</w:t>
      </w:r>
    </w:p>
    <w:p w14:paraId="2A19C11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under terms of your choice, provided that the terms permit</w:t>
      </w:r>
    </w:p>
    <w:p w14:paraId="3910B1C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modification of the work for the customer's own use and reverse</w:t>
      </w:r>
    </w:p>
    <w:p w14:paraId="5080B16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engineering for debugging such modifications.</w:t>
      </w:r>
    </w:p>
    <w:p w14:paraId="74237AC9" w14:textId="77777777" w:rsidR="0084362C" w:rsidRDefault="0084362C" w:rsidP="0084362C">
      <w:pPr>
        <w:pStyle w:val="HTMLPreformatted"/>
        <w:rPr>
          <w:color w:val="000000"/>
        </w:rPr>
      </w:pPr>
    </w:p>
    <w:p w14:paraId="102A693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You must give prominent notice with each copy of the work that the</w:t>
      </w:r>
    </w:p>
    <w:p w14:paraId="4612D73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 covered by</w:t>
      </w:r>
    </w:p>
    <w:p w14:paraId="5BD7455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this License.  You must supply a copy of this License.  If the work</w:t>
      </w:r>
    </w:p>
    <w:p w14:paraId="6C8B740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during execution displays copyright notices, you must include the</w:t>
      </w:r>
    </w:p>
    <w:p w14:paraId="3CEEA8C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 them, as well as a reference</w:t>
      </w:r>
    </w:p>
    <w:p w14:paraId="2ACCABC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directing the user to the copy of this License.  Also, you must do one</w:t>
      </w:r>
    </w:p>
    <w:p w14:paraId="08E7164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of these things:</w:t>
      </w:r>
    </w:p>
    <w:p w14:paraId="244EC750" w14:textId="77777777" w:rsidR="0084362C" w:rsidRDefault="0084362C" w:rsidP="0084362C">
      <w:pPr>
        <w:pStyle w:val="HTMLPreformatted"/>
        <w:rPr>
          <w:color w:val="000000"/>
        </w:rPr>
      </w:pPr>
    </w:p>
    <w:p w14:paraId="7D4104E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a) Accompany the work with the complete corresponding</w:t>
      </w:r>
    </w:p>
    <w:p w14:paraId="4265FEA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source code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including whatever</w:t>
      </w:r>
    </w:p>
    <w:p w14:paraId="5DE6A2A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changes were used in the work (which must be distributed under</w:t>
      </w:r>
    </w:p>
    <w:p w14:paraId="73F9FE8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above); and, if the work is an executable linked</w:t>
      </w:r>
    </w:p>
    <w:p w14:paraId="58A5C36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with the complete machine-readable "work that</w:t>
      </w:r>
    </w:p>
    <w:p w14:paraId="6A45275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", as object code and/or source code, so that the</w:t>
      </w:r>
    </w:p>
    <w:p w14:paraId="7A03434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user can modify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then relink to produce a modified</w:t>
      </w:r>
    </w:p>
    <w:p w14:paraId="6A3881E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executable containing the modified Library.  (It is understood</w:t>
      </w:r>
    </w:p>
    <w:p w14:paraId="14DCAB6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that the user who changes the contents of definitions files in the</w:t>
      </w:r>
    </w:p>
    <w:p w14:paraId="70A752A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Library will not necessarily be able to recompile the application</w:t>
      </w:r>
    </w:p>
    <w:p w14:paraId="5E1A7CC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to use the modified definitions.)</w:t>
      </w:r>
    </w:p>
    <w:p w14:paraId="39329DDD" w14:textId="77777777" w:rsidR="0084362C" w:rsidRDefault="0084362C" w:rsidP="0084362C">
      <w:pPr>
        <w:pStyle w:val="HTMLPreformatted"/>
        <w:rPr>
          <w:color w:val="000000"/>
        </w:rPr>
      </w:pPr>
    </w:p>
    <w:p w14:paraId="65DEF58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b) Use a suitable shared library mechanism for linking with the</w:t>
      </w:r>
    </w:p>
    <w:p w14:paraId="357D6E5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Library.  A suitable mechanism is one that (1) uses at run time a</w:t>
      </w:r>
    </w:p>
    <w:p w14:paraId="27FEF1F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copy of the library already present on the user's computer system,</w:t>
      </w:r>
    </w:p>
    <w:p w14:paraId="7A94B1C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rather than copying library functions into the executable, and (2)</w:t>
      </w:r>
    </w:p>
    <w:p w14:paraId="3575B3A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will operate properly with a modified version of the library, if</w:t>
      </w:r>
    </w:p>
    <w:p w14:paraId="7F78FD2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the user installs one, </w:t>
      </w: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the modified version is</w:t>
      </w:r>
    </w:p>
    <w:p w14:paraId="5F93CC6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interface-compatible with the version that the work was made with.</w:t>
      </w:r>
    </w:p>
    <w:p w14:paraId="4416721A" w14:textId="77777777" w:rsidR="0084362C" w:rsidRDefault="0084362C" w:rsidP="0084362C">
      <w:pPr>
        <w:pStyle w:val="HTMLPreformatted"/>
        <w:rPr>
          <w:color w:val="000000"/>
        </w:rPr>
      </w:pPr>
    </w:p>
    <w:p w14:paraId="2C2416A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c) Accompany the work with a written offer, valid for at</w:t>
      </w:r>
    </w:p>
    <w:p w14:paraId="7F84E76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least three years, to give the same user the materials</w:t>
      </w:r>
    </w:p>
    <w:p w14:paraId="28ADDD6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specified in Subsection 6a, above, for a charge no more</w:t>
      </w:r>
    </w:p>
    <w:p w14:paraId="31140F8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performing this distribution.</w:t>
      </w:r>
    </w:p>
    <w:p w14:paraId="69A4E76A" w14:textId="77777777" w:rsidR="0084362C" w:rsidRDefault="0084362C" w:rsidP="0084362C">
      <w:pPr>
        <w:pStyle w:val="HTMLPreformatted"/>
        <w:rPr>
          <w:color w:val="000000"/>
        </w:rPr>
      </w:pPr>
    </w:p>
    <w:p w14:paraId="764EB5E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d) If distribution of the work is made by offering access to copy</w:t>
      </w:r>
    </w:p>
    <w:p w14:paraId="44A479E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from a designated place, offer equivalent access to copy the above</w:t>
      </w:r>
    </w:p>
    <w:p w14:paraId="74E5E58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specified materials from the same place.</w:t>
      </w:r>
    </w:p>
    <w:p w14:paraId="32A3CFAD" w14:textId="77777777" w:rsidR="0084362C" w:rsidRDefault="0084362C" w:rsidP="0084362C">
      <w:pPr>
        <w:pStyle w:val="HTMLPreformatted"/>
        <w:rPr>
          <w:color w:val="000000"/>
        </w:rPr>
      </w:pPr>
    </w:p>
    <w:p w14:paraId="5162F31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e) Verify that the user has already received a copy of these</w:t>
      </w:r>
    </w:p>
    <w:p w14:paraId="5C14B1F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materials or that you have already sent this user a copy.</w:t>
      </w:r>
    </w:p>
    <w:p w14:paraId="20FD21AF" w14:textId="77777777" w:rsidR="0084362C" w:rsidRDefault="0084362C" w:rsidP="0084362C">
      <w:pPr>
        <w:pStyle w:val="HTMLPreformatted"/>
        <w:rPr>
          <w:color w:val="000000"/>
        </w:rPr>
      </w:pPr>
    </w:p>
    <w:p w14:paraId="2A020A3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For an executable, the required form of the "work that uses the</w:t>
      </w:r>
    </w:p>
    <w:p w14:paraId="2B4DEEE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Library" must include any data and utility programs needed for</w:t>
      </w:r>
    </w:p>
    <w:p w14:paraId="67D35D2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reproducing the executable from it.  However, as a special exception,</w:t>
      </w:r>
    </w:p>
    <w:p w14:paraId="32AA5CD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the materials to be distributed need not include anything that is</w:t>
      </w:r>
    </w:p>
    <w:p w14:paraId="4CB8879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normally distributed (in either source or binary form) with the major</w:t>
      </w:r>
    </w:p>
    <w:p w14:paraId="5E374DE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0AB475C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</w:t>
      </w:r>
    </w:p>
    <w:p w14:paraId="48172B7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the executable.</w:t>
      </w:r>
    </w:p>
    <w:p w14:paraId="3BEC05DF" w14:textId="77777777" w:rsidR="0084362C" w:rsidRDefault="0084362C" w:rsidP="0084362C">
      <w:pPr>
        <w:pStyle w:val="HTMLPreformatted"/>
        <w:rPr>
          <w:color w:val="000000"/>
        </w:rPr>
      </w:pPr>
    </w:p>
    <w:p w14:paraId="68A9FCF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It may happen that this requirement contradicts the license</w:t>
      </w:r>
    </w:p>
    <w:p w14:paraId="5C5AC8C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restrictions of other proprietary libraries that do not normally</w:t>
      </w:r>
    </w:p>
    <w:p w14:paraId="21D6535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accompany the operating system.  Such a contradiction means you cannot</w:t>
      </w:r>
    </w:p>
    <w:p w14:paraId="3647F58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use both them and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together in an executable that you</w:t>
      </w:r>
    </w:p>
    <w:p w14:paraId="01A38D2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distribute.</w:t>
      </w:r>
    </w:p>
    <w:p w14:paraId="7A6B82E2" w14:textId="77777777" w:rsidR="0084362C" w:rsidRDefault="0084362C" w:rsidP="0084362C">
      <w:pPr>
        <w:pStyle w:val="HTMLPreformatted"/>
        <w:rPr>
          <w:color w:val="000000"/>
        </w:rPr>
      </w:pPr>
    </w:p>
    <w:p w14:paraId="0989174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7. You may place library facilities that are a work based on the</w:t>
      </w:r>
    </w:p>
    <w:p w14:paraId="6B4E076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Library side-by-side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2B7FF99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facilities not covered by this License, and distribute such a combined</w:t>
      </w:r>
    </w:p>
    <w:p w14:paraId="67975F7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library, provided that the separate distribution of the work based on</w:t>
      </w:r>
    </w:p>
    <w:p w14:paraId="3537106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of the other library facilities is otherwise</w:t>
      </w:r>
    </w:p>
    <w:p w14:paraId="1C7C4E8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permitted, and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these two things:</w:t>
      </w:r>
    </w:p>
    <w:p w14:paraId="67DC689A" w14:textId="77777777" w:rsidR="0084362C" w:rsidRDefault="0084362C" w:rsidP="0084362C">
      <w:pPr>
        <w:pStyle w:val="HTMLPreformatted"/>
        <w:rPr>
          <w:color w:val="000000"/>
        </w:rPr>
      </w:pPr>
    </w:p>
    <w:p w14:paraId="0DA5CF9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combined library with a copy of the same work</w:t>
      </w:r>
    </w:p>
    <w:p w14:paraId="2D18853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</w:t>
      </w:r>
    </w:p>
    <w:p w14:paraId="20BAF71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facilities.  This must be distributed under the terms of the</w:t>
      </w:r>
    </w:p>
    <w:p w14:paraId="3FA5964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Sections above.</w:t>
      </w:r>
    </w:p>
    <w:p w14:paraId="4E82FDBB" w14:textId="77777777" w:rsidR="0084362C" w:rsidRDefault="0084362C" w:rsidP="0084362C">
      <w:pPr>
        <w:pStyle w:val="HTMLPreformatted"/>
        <w:rPr>
          <w:color w:val="000000"/>
        </w:rPr>
      </w:pPr>
    </w:p>
    <w:p w14:paraId="124CC3E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b) Give prominent notice with the combined library of the fact</w:t>
      </w:r>
    </w:p>
    <w:p w14:paraId="26044E0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that part of it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</w:t>
      </w:r>
    </w:p>
    <w:p w14:paraId="0E317B7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where to find the accompanying uncombined form of the same work.</w:t>
      </w:r>
    </w:p>
    <w:p w14:paraId="1B597A4A" w14:textId="77777777" w:rsidR="0084362C" w:rsidRDefault="0084362C" w:rsidP="0084362C">
      <w:pPr>
        <w:pStyle w:val="HTMLPreformatted"/>
        <w:rPr>
          <w:color w:val="000000"/>
        </w:rPr>
      </w:pPr>
    </w:p>
    <w:p w14:paraId="52B5335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8. You may not copy, modify, sublicense, link with, or distribute</w:t>
      </w:r>
    </w:p>
    <w:p w14:paraId="0C803F6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except as expressly provided under this License.  Any</w:t>
      </w:r>
    </w:p>
    <w:p w14:paraId="2F0CB98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attempt otherwise to copy, modify, sublicense, link with, or</w:t>
      </w:r>
    </w:p>
    <w:p w14:paraId="1636D7A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void, and will automatically terminate your</w:t>
      </w:r>
    </w:p>
    <w:p w14:paraId="50FBC01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rights under this License.  However, parties who have received copies,</w:t>
      </w:r>
    </w:p>
    <w:p w14:paraId="6505027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or rights, from you under this License will not have their licenses</w:t>
      </w:r>
    </w:p>
    <w:p w14:paraId="0C3BFCA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terminated so long as such parties remain in full compliance.</w:t>
      </w:r>
    </w:p>
    <w:p w14:paraId="74584458" w14:textId="77777777" w:rsidR="0084362C" w:rsidRDefault="0084362C" w:rsidP="0084362C">
      <w:pPr>
        <w:pStyle w:val="HTMLPreformatted"/>
        <w:rPr>
          <w:color w:val="000000"/>
        </w:rPr>
      </w:pPr>
    </w:p>
    <w:p w14:paraId="7942CE3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9. You are not required to accept this License, since you have not</w:t>
      </w:r>
    </w:p>
    <w:p w14:paraId="12EE03B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5010BD4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its derivative works.  These actions are</w:t>
      </w:r>
    </w:p>
    <w:p w14:paraId="2D39F8B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2406D5C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modifying or distributing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3544ED1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Library), you indicate your acceptance of this License to do so, and</w:t>
      </w:r>
    </w:p>
    <w:p w14:paraId="3048807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687551C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works based on it.</w:t>
      </w:r>
    </w:p>
    <w:p w14:paraId="77CE7B54" w14:textId="77777777" w:rsidR="0084362C" w:rsidRDefault="0084362C" w:rsidP="0084362C">
      <w:pPr>
        <w:pStyle w:val="HTMLPreformatted"/>
        <w:rPr>
          <w:color w:val="000000"/>
        </w:rPr>
      </w:pPr>
    </w:p>
    <w:p w14:paraId="475E4F6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10. Each time you redistribute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081844D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Library), the recipient automatically receives a license from the</w:t>
      </w:r>
    </w:p>
    <w:p w14:paraId="26157E3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original licensor to copy, distribute, link with or modify the </w:t>
      </w:r>
      <w:proofErr w:type="gramStart"/>
      <w:r>
        <w:rPr>
          <w:color w:val="000000"/>
        </w:rPr>
        <w:t>Library</w:t>
      </w:r>
      <w:proofErr w:type="gramEnd"/>
    </w:p>
    <w:p w14:paraId="2198C25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subject to these terms and conditions.  You may not impose any further</w:t>
      </w:r>
    </w:p>
    <w:p w14:paraId="7C64C88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416D574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with</w:t>
      </w:r>
    </w:p>
    <w:p w14:paraId="1ABA2B3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7318B073" w14:textId="77777777" w:rsidR="0084362C" w:rsidRDefault="0084362C" w:rsidP="0084362C">
      <w:pPr>
        <w:pStyle w:val="HTMLPreformatted"/>
        <w:rPr>
          <w:color w:val="000000"/>
        </w:rPr>
      </w:pPr>
    </w:p>
    <w:p w14:paraId="153612F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11.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5681F92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533F1C5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372EF5A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1F93869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799E8CF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5293D31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0C1561D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may not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at all.  For example, if a patent</w:t>
      </w:r>
    </w:p>
    <w:p w14:paraId="2B5711B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license would not permit royalty-free redistribution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</w:t>
      </w:r>
    </w:p>
    <w:p w14:paraId="464FF53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0480423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4778E0A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refrain entirely from 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034FCBCD" w14:textId="77777777" w:rsidR="0084362C" w:rsidRDefault="0084362C" w:rsidP="0084362C">
      <w:pPr>
        <w:pStyle w:val="HTMLPreformatted"/>
        <w:rPr>
          <w:color w:val="000000"/>
        </w:rPr>
      </w:pPr>
    </w:p>
    <w:p w14:paraId="274A3C7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65FF1FB0" w14:textId="77777777" w:rsidR="0084362C" w:rsidRDefault="0084362C" w:rsidP="0084362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apply,</w:t>
      </w:r>
    </w:p>
    <w:p w14:paraId="076F8E1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5DAAB217" w14:textId="77777777" w:rsidR="0084362C" w:rsidRDefault="0084362C" w:rsidP="0084362C">
      <w:pPr>
        <w:pStyle w:val="HTMLPreformatted"/>
        <w:rPr>
          <w:color w:val="000000"/>
        </w:rPr>
      </w:pPr>
    </w:p>
    <w:p w14:paraId="787EFCD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3AB7825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2D0F947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49BFDC7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 which is</w:t>
      </w:r>
    </w:p>
    <w:p w14:paraId="607AB53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5E882C2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generous contributions to the wide range of software distributed</w:t>
      </w:r>
    </w:p>
    <w:p w14:paraId="2913583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662D2E91" w14:textId="77777777" w:rsidR="0084362C" w:rsidRDefault="0084362C" w:rsidP="0084362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6E606E0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to distribute software through any other system and a licensee cannot</w:t>
      </w:r>
    </w:p>
    <w:p w14:paraId="0469FE5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lastRenderedPageBreak/>
        <w:t>impose that choice.</w:t>
      </w:r>
    </w:p>
    <w:p w14:paraId="714E92B0" w14:textId="77777777" w:rsidR="0084362C" w:rsidRDefault="0084362C" w:rsidP="0084362C">
      <w:pPr>
        <w:pStyle w:val="HTMLPreformatted"/>
        <w:rPr>
          <w:color w:val="000000"/>
        </w:rPr>
      </w:pPr>
    </w:p>
    <w:p w14:paraId="6E5E504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333B058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7A4F82AC" w14:textId="77777777" w:rsidR="0084362C" w:rsidRDefault="0084362C" w:rsidP="0084362C">
      <w:pPr>
        <w:pStyle w:val="HTMLPreformatted"/>
        <w:rPr>
          <w:color w:val="000000"/>
        </w:rPr>
      </w:pPr>
    </w:p>
    <w:p w14:paraId="57550C0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12. If the distribution and/or use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restricted in</w:t>
      </w:r>
    </w:p>
    <w:p w14:paraId="74BA3E3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27F23C4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Library under this License may add</w:t>
      </w:r>
    </w:p>
    <w:p w14:paraId="12FFE19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an explicit geographical distribution limitation excluding those countries,</w:t>
      </w:r>
    </w:p>
    <w:p w14:paraId="7D7E173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so that distribution is permitted only in or among countries not thus</w:t>
      </w:r>
    </w:p>
    <w:p w14:paraId="694ED15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excluded.  In such case, this License incorporates the limitation as if</w:t>
      </w:r>
    </w:p>
    <w:p w14:paraId="0FC1970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written in the body of this License.</w:t>
      </w:r>
    </w:p>
    <w:p w14:paraId="10CC9A27" w14:textId="77777777" w:rsidR="0084362C" w:rsidRDefault="0084362C" w:rsidP="0084362C">
      <w:pPr>
        <w:pStyle w:val="HTMLPreformatted"/>
        <w:rPr>
          <w:color w:val="000000"/>
        </w:rPr>
      </w:pPr>
    </w:p>
    <w:p w14:paraId="1442882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13. The Free Software Foundation may publish revised and/or new</w:t>
      </w:r>
    </w:p>
    <w:p w14:paraId="576D628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versions of the Lesser General Public License from time to time.</w:t>
      </w:r>
    </w:p>
    <w:p w14:paraId="1A68ED1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Such new versions will be similar in spirit to the present version,</w:t>
      </w:r>
    </w:p>
    <w:p w14:paraId="465D743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but may differ in detail to address new problems or concerns.</w:t>
      </w:r>
    </w:p>
    <w:p w14:paraId="0A400D11" w14:textId="77777777" w:rsidR="0084362C" w:rsidRDefault="0084362C" w:rsidP="0084362C">
      <w:pPr>
        <w:pStyle w:val="HTMLPreformatted"/>
        <w:rPr>
          <w:color w:val="000000"/>
        </w:rPr>
      </w:pPr>
    </w:p>
    <w:p w14:paraId="564209A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Library</w:t>
      </w:r>
    </w:p>
    <w:p w14:paraId="3E7972FC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</w:t>
      </w:r>
    </w:p>
    <w:p w14:paraId="543CF82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any</w:t>
      </w:r>
      <w:proofErr w:type="gramEnd"/>
      <w:r>
        <w:rPr>
          <w:color w:val="000000"/>
        </w:rPr>
        <w:t xml:space="preserve"> later version", you have the option of following the terms and</w:t>
      </w:r>
    </w:p>
    <w:p w14:paraId="4209ACE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conditions either of that version or of any later version published by</w:t>
      </w:r>
    </w:p>
    <w:p w14:paraId="083A78C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the Free Software Foundation.  If the Library does not specify a</w:t>
      </w:r>
    </w:p>
    <w:p w14:paraId="46391F5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license version number, you may choose any version ever published by</w:t>
      </w:r>
    </w:p>
    <w:p w14:paraId="1875639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the Free Software Foundation.</w:t>
      </w:r>
    </w:p>
    <w:p w14:paraId="6A7B71A6" w14:textId="77777777" w:rsidR="0084362C" w:rsidRDefault="0084362C" w:rsidP="0084362C">
      <w:pPr>
        <w:pStyle w:val="HTMLPreformatted"/>
        <w:rPr>
          <w:color w:val="000000"/>
        </w:rPr>
      </w:pPr>
    </w:p>
    <w:p w14:paraId="1CC3D19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14. If you wish to incorporate parts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other free</w:t>
      </w:r>
    </w:p>
    <w:p w14:paraId="1F4B362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incompatible with these,</w:t>
      </w:r>
    </w:p>
    <w:p w14:paraId="2368B8B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write to the author to ask for permission.  For software which is</w:t>
      </w:r>
    </w:p>
    <w:p w14:paraId="0383938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copyrighted by the Free Software Foundation, write to the Free</w:t>
      </w:r>
    </w:p>
    <w:p w14:paraId="69BEB73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Software </w:t>
      </w:r>
      <w:proofErr w:type="gramStart"/>
      <w:r>
        <w:rPr>
          <w:color w:val="000000"/>
        </w:rPr>
        <w:t>Foundation;</w:t>
      </w:r>
      <w:proofErr w:type="gramEnd"/>
      <w:r>
        <w:rPr>
          <w:color w:val="000000"/>
        </w:rPr>
        <w:t xml:space="preserve"> we sometimes make exceptions for this.  Our</w:t>
      </w:r>
    </w:p>
    <w:p w14:paraId="5486D24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decision will be guided by the two goals of preserving the free status</w:t>
      </w:r>
    </w:p>
    <w:p w14:paraId="533CE05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of all derivatives of our free software and of promoting the sharing</w:t>
      </w:r>
    </w:p>
    <w:p w14:paraId="6176D2C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and reuse of software generally.</w:t>
      </w:r>
    </w:p>
    <w:p w14:paraId="26800098" w14:textId="77777777" w:rsidR="0084362C" w:rsidRDefault="0084362C" w:rsidP="0084362C">
      <w:pPr>
        <w:pStyle w:val="HTMLPreformatted"/>
        <w:rPr>
          <w:color w:val="000000"/>
        </w:rPr>
      </w:pPr>
    </w:p>
    <w:p w14:paraId="17A38FD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NO WARRANTY</w:t>
      </w:r>
    </w:p>
    <w:p w14:paraId="78D16BDD" w14:textId="77777777" w:rsidR="0084362C" w:rsidRDefault="0084362C" w:rsidP="0084362C">
      <w:pPr>
        <w:pStyle w:val="HTMLPreformatted"/>
        <w:rPr>
          <w:color w:val="000000"/>
        </w:rPr>
      </w:pPr>
    </w:p>
    <w:p w14:paraId="1523F1CD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15. BECAUSE THE LIBRARY IS LICENSED FREE OF CHARGE, THERE IS NO</w:t>
      </w:r>
    </w:p>
    <w:p w14:paraId="1F000A5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WARRANTY FOR THE LIBRARY, TO THE EXTENT PERMITTED BY APPLICABLE LAW.</w:t>
      </w:r>
    </w:p>
    <w:p w14:paraId="5F9935F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13B7614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OTHER PARTIES PROVIDE THE LIBRARY "AS IS" WITHOUT WARRANTY OF ANY</w:t>
      </w:r>
    </w:p>
    <w:p w14:paraId="7D1C9F6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KIND, EITHER EXPRESSED OR IMPLIED, INCLUDING, BUT NOT LIMITED TO, THE</w:t>
      </w:r>
    </w:p>
    <w:p w14:paraId="4E1B7FB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</w:t>
      </w:r>
    </w:p>
    <w:p w14:paraId="0FFE845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PURPOSE.  THE ENTIRE RISK AS TO THE QUALITY AND PERFORMANCE OF THE</w:t>
      </w:r>
    </w:p>
    <w:p w14:paraId="3227CBA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LIBRARY IS WITH YOU.  SHOULD THE LIBRARY PROVE DEFECTIVE, YOU ASSUME</w:t>
      </w:r>
    </w:p>
    <w:p w14:paraId="3BBDB66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THE COST OF ALL NECESSARY SERVICING, REPAIR OR CORRECTION.</w:t>
      </w:r>
    </w:p>
    <w:p w14:paraId="780AEE8B" w14:textId="77777777" w:rsidR="0084362C" w:rsidRDefault="0084362C" w:rsidP="0084362C">
      <w:pPr>
        <w:pStyle w:val="HTMLPreformatted"/>
        <w:rPr>
          <w:color w:val="000000"/>
        </w:rPr>
      </w:pPr>
    </w:p>
    <w:p w14:paraId="566E50F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16. IN NO EVENT UNLESS REQUIRED BY APPLICABLE LAW OR AGREED TO IN</w:t>
      </w:r>
    </w:p>
    <w:p w14:paraId="6125FBE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093DF91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AND/OR REDISTRIBUTE THE LIBRARY AS PERMITTED ABOVE, BE LIABLE TO YOU</w:t>
      </w:r>
    </w:p>
    <w:p w14:paraId="298A440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FOR DAMAGES, INCLUDING ANY GENERAL, SPECIAL, INCIDENTAL OR</w:t>
      </w:r>
    </w:p>
    <w:p w14:paraId="38604B0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CONSEQUENTIAL DAMAGES ARISING OUT OF THE USE OR INABILITY TO USE THE</w:t>
      </w:r>
    </w:p>
    <w:p w14:paraId="612B5C3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LIBRARY (INCLUDING BUT NOT LIMITED TO LOSS OF DATA OR DATA BEING</w:t>
      </w:r>
    </w:p>
    <w:p w14:paraId="577E139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RENDERED INACCURATE OR LOSSES SUSTAINED BY YOU OR THIRD PARTIES OR A</w:t>
      </w:r>
    </w:p>
    <w:p w14:paraId="1AC308CA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FAILURE OF THE LIBRARY TO OPERATE WITH ANY OTHER SOFTWARE), EVEN IF</w:t>
      </w:r>
    </w:p>
    <w:p w14:paraId="4734DAF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SUCH HOLDER OR OTHER PARTY HAS BEEN ADVISED OF THE POSSIBILITY OF SUCH</w:t>
      </w:r>
    </w:p>
    <w:p w14:paraId="51C013C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DAMAGES.</w:t>
      </w:r>
    </w:p>
    <w:p w14:paraId="50C4D83F" w14:textId="77777777" w:rsidR="0084362C" w:rsidRDefault="0084362C" w:rsidP="0084362C">
      <w:pPr>
        <w:pStyle w:val="HTMLPreformatted"/>
        <w:rPr>
          <w:color w:val="000000"/>
        </w:rPr>
      </w:pPr>
    </w:p>
    <w:p w14:paraId="2AA8BFE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END OF TERMS AND CONDITIONS</w:t>
      </w:r>
    </w:p>
    <w:p w14:paraId="26D5F029" w14:textId="77777777" w:rsidR="0084362C" w:rsidRDefault="0084362C" w:rsidP="0084362C">
      <w:pPr>
        <w:pStyle w:val="HTMLPreformatted"/>
        <w:rPr>
          <w:color w:val="000000"/>
        </w:rPr>
      </w:pPr>
    </w:p>
    <w:p w14:paraId="786B0B1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       How to Apply These Terms to Your New Libraries</w:t>
      </w:r>
    </w:p>
    <w:p w14:paraId="3D947187" w14:textId="77777777" w:rsidR="0084362C" w:rsidRDefault="0084362C" w:rsidP="0084362C">
      <w:pPr>
        <w:pStyle w:val="HTMLPreformatted"/>
        <w:rPr>
          <w:color w:val="000000"/>
        </w:rPr>
      </w:pPr>
    </w:p>
    <w:p w14:paraId="02D426A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library, and you want it to be of the greatest</w:t>
      </w:r>
    </w:p>
    <w:p w14:paraId="1FDCA48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possible use to the public, we recommend making it free software that</w:t>
      </w:r>
    </w:p>
    <w:p w14:paraId="6E9F7A5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everyone can redistribute and change.  You can do so by permitting</w:t>
      </w:r>
    </w:p>
    <w:p w14:paraId="772498FE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redistribution under these terms (or, alternatively, under the terms of the</w:t>
      </w:r>
    </w:p>
    <w:p w14:paraId="520E363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ordinary General Public License).</w:t>
      </w:r>
    </w:p>
    <w:p w14:paraId="0641E1A0" w14:textId="77777777" w:rsidR="0084362C" w:rsidRDefault="0084362C" w:rsidP="0084362C">
      <w:pPr>
        <w:pStyle w:val="HTMLPreformatted"/>
        <w:rPr>
          <w:color w:val="000000"/>
        </w:rPr>
      </w:pPr>
    </w:p>
    <w:p w14:paraId="2879793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To apply these terms, attach the following notices to the library.  It is</w:t>
      </w:r>
    </w:p>
    <w:p w14:paraId="572BEE6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safest to attach them to the start of each source file to most effectively</w:t>
      </w:r>
    </w:p>
    <w:p w14:paraId="4B659A7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convey the exclusion of warranty; and each file should have at least the</w:t>
      </w:r>
    </w:p>
    <w:p w14:paraId="13E3B82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"copyright" line and a pointer to where the full notice is found.</w:t>
      </w:r>
    </w:p>
    <w:p w14:paraId="221C5961" w14:textId="77777777" w:rsidR="0084362C" w:rsidRDefault="0084362C" w:rsidP="0084362C">
      <w:pPr>
        <w:pStyle w:val="HTMLPreformatted"/>
        <w:rPr>
          <w:color w:val="000000"/>
        </w:rPr>
      </w:pPr>
    </w:p>
    <w:p w14:paraId="349DB45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library's name and a brief idea of what it does.&gt;</w:t>
      </w:r>
    </w:p>
    <w:p w14:paraId="211BEF68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47BC2A0B" w14:textId="77777777" w:rsidR="0084362C" w:rsidRDefault="0084362C" w:rsidP="0084362C">
      <w:pPr>
        <w:pStyle w:val="HTMLPreformatted"/>
        <w:rPr>
          <w:color w:val="000000"/>
        </w:rPr>
      </w:pPr>
    </w:p>
    <w:p w14:paraId="18A5C9D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free software; you can redistribute it and/or</w:t>
      </w:r>
    </w:p>
    <w:p w14:paraId="2B3D9294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modify it under the terms of the GNU Lesser General Public</w:t>
      </w:r>
    </w:p>
    <w:p w14:paraId="742CFE3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License as published by the Free Software Foundation; either</w:t>
      </w:r>
    </w:p>
    <w:p w14:paraId="7D20BA79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version 2.1 of the License, or (at your option) any later version.</w:t>
      </w:r>
    </w:p>
    <w:p w14:paraId="6B9EACF7" w14:textId="77777777" w:rsidR="0084362C" w:rsidRDefault="0084362C" w:rsidP="0084362C">
      <w:pPr>
        <w:pStyle w:val="HTMLPreformatted"/>
        <w:rPr>
          <w:color w:val="000000"/>
        </w:rPr>
      </w:pPr>
    </w:p>
    <w:p w14:paraId="415E670F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distributed in the hope that it will be useful,</w:t>
      </w:r>
    </w:p>
    <w:p w14:paraId="5DA4708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087CFEB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 GNU</w:t>
      </w:r>
    </w:p>
    <w:p w14:paraId="3E43D9D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Lesser General Public License for more details.</w:t>
      </w:r>
    </w:p>
    <w:p w14:paraId="4C08EB84" w14:textId="77777777" w:rsidR="0084362C" w:rsidRDefault="0084362C" w:rsidP="0084362C">
      <w:pPr>
        <w:pStyle w:val="HTMLPreformatted"/>
        <w:rPr>
          <w:color w:val="000000"/>
        </w:rPr>
      </w:pPr>
    </w:p>
    <w:p w14:paraId="0D3FFBB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Lesser General Public</w:t>
      </w:r>
    </w:p>
    <w:p w14:paraId="6AA7C636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License along with this library; if not, write to the Free Software</w:t>
      </w:r>
    </w:p>
    <w:p w14:paraId="416BEAB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641789C6" w14:textId="77777777" w:rsidR="0084362C" w:rsidRDefault="0084362C" w:rsidP="0084362C">
      <w:pPr>
        <w:pStyle w:val="HTMLPreformatted"/>
        <w:rPr>
          <w:color w:val="000000"/>
        </w:rPr>
      </w:pPr>
    </w:p>
    <w:p w14:paraId="760D6C55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7C01FF4C" w14:textId="77777777" w:rsidR="0084362C" w:rsidRDefault="0084362C" w:rsidP="0084362C">
      <w:pPr>
        <w:pStyle w:val="HTMLPreformatted"/>
        <w:rPr>
          <w:color w:val="000000"/>
        </w:rPr>
      </w:pPr>
    </w:p>
    <w:p w14:paraId="73AC01B7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28CAB41B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library, if</w:t>
      </w:r>
    </w:p>
    <w:p w14:paraId="036C3592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necessary.  Here is a sample; alter the names:</w:t>
      </w:r>
    </w:p>
    <w:p w14:paraId="694FD9A2" w14:textId="77777777" w:rsidR="0084362C" w:rsidRDefault="0084362C" w:rsidP="0084362C">
      <w:pPr>
        <w:pStyle w:val="HTMLPreformatted"/>
        <w:rPr>
          <w:color w:val="000000"/>
        </w:rPr>
      </w:pPr>
    </w:p>
    <w:p w14:paraId="375D1383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08C2658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library `</w:t>
      </w:r>
      <w:proofErr w:type="spellStart"/>
      <w:r>
        <w:rPr>
          <w:color w:val="000000"/>
        </w:rPr>
        <w:t>Frob</w:t>
      </w:r>
      <w:proofErr w:type="spellEnd"/>
      <w:r>
        <w:rPr>
          <w:color w:val="000000"/>
        </w:rPr>
        <w:t>' (a library for tweaking knobs) written by James Random Hacker.</w:t>
      </w:r>
    </w:p>
    <w:p w14:paraId="24BCC255" w14:textId="77777777" w:rsidR="0084362C" w:rsidRDefault="0084362C" w:rsidP="0084362C">
      <w:pPr>
        <w:pStyle w:val="HTMLPreformatted"/>
        <w:rPr>
          <w:color w:val="000000"/>
        </w:rPr>
      </w:pPr>
    </w:p>
    <w:p w14:paraId="787800C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1990</w:t>
      </w:r>
    </w:p>
    <w:p w14:paraId="2EC1F010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61236AB4" w14:textId="77777777" w:rsidR="0084362C" w:rsidRDefault="0084362C" w:rsidP="0084362C">
      <w:pPr>
        <w:pStyle w:val="HTMLPreformatted"/>
        <w:rPr>
          <w:color w:val="000000"/>
        </w:rPr>
      </w:pPr>
    </w:p>
    <w:p w14:paraId="26C173E1" w14:textId="77777777" w:rsidR="0084362C" w:rsidRDefault="0084362C" w:rsidP="0084362C">
      <w:pPr>
        <w:pStyle w:val="HTMLPreformatted"/>
        <w:rPr>
          <w:color w:val="000000"/>
        </w:rPr>
      </w:pPr>
      <w:r>
        <w:rPr>
          <w:color w:val="000000"/>
        </w:rPr>
        <w:t>That's all there is to it!</w:t>
      </w:r>
    </w:p>
    <w:p w14:paraId="61BFF3F1" w14:textId="77777777" w:rsidR="00153C49" w:rsidRPr="0084362C" w:rsidRDefault="00153C49" w:rsidP="0084362C"/>
    <w:sectPr w:rsidR="00153C49" w:rsidRPr="008436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D1"/>
    <w:rsid w:val="00084E98"/>
    <w:rsid w:val="00153C49"/>
    <w:rsid w:val="007B35DD"/>
    <w:rsid w:val="0084362C"/>
    <w:rsid w:val="0097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114D6"/>
  <w15:chartTrackingRefBased/>
  <w15:docId w15:val="{C97A88B6-59F1-4AEA-BA0B-65259362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4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4ED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4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3958</Words>
  <Characters>22564</Characters>
  <DocSecurity>0</DocSecurity>
  <Lines>188</Lines>
  <Paragraphs>52</Paragraphs>
  <ScaleCrop>false</ScaleCrop>
  <LinksUpToDate>false</LinksUpToDate>
  <CharactersWithSpaces>26470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2023-06-12T20:03:00Z</dcterms:created>
  <dcterms:modified xsi:type="dcterms:W3CDTF">2023-06-12T20:03:00Z</dcterms:modified>
</cp:coreProperties>
</file>